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89" w:rsidRDefault="001B7989" w:rsidP="001B7989">
      <w:pPr>
        <w:spacing w:line="480" w:lineRule="auto"/>
        <w:rPr>
          <w:rFonts w:ascii="Times New Roman" w:hAnsi="Times New Roman" w:cs="Times New Roman"/>
          <w:sz w:val="24"/>
          <w:szCs w:val="24"/>
        </w:rPr>
      </w:pPr>
      <w:bookmarkStart w:id="0" w:name="_GoBack"/>
      <w:bookmarkEnd w:id="0"/>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A91308" w:rsidRDefault="00A91308"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A91308"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Technology Improvement Plan</w:t>
      </w: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Alexe Miles and Sharon Thornell</w:t>
      </w:r>
    </w:p>
    <w:p w:rsidR="005C43D1" w:rsidRDefault="005C43D1"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EDIT 760: Instructional Technology Leadership</w:t>
      </w: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0B1595" w:rsidRPr="00BE6699" w:rsidRDefault="000B1595" w:rsidP="000B159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order to look more closely at the ISTE NET-A standards, </w:t>
      </w:r>
      <w:r w:rsidRPr="00525709">
        <w:rPr>
          <w:rFonts w:ascii="Times New Roman" w:hAnsi="Times New Roman" w:cs="Times New Roman"/>
          <w:sz w:val="24"/>
          <w:szCs w:val="24"/>
        </w:rPr>
        <w:t>Alexe Miles and I conducted surveys using SurveyMonkey.com</w:t>
      </w:r>
      <w:r>
        <w:rPr>
          <w:rFonts w:ascii="Times New Roman" w:hAnsi="Times New Roman" w:cs="Times New Roman"/>
          <w:sz w:val="24"/>
          <w:szCs w:val="24"/>
        </w:rPr>
        <w:t>.</w:t>
      </w:r>
      <w:r w:rsidRPr="00525709">
        <w:rPr>
          <w:rFonts w:ascii="Times New Roman" w:hAnsi="Times New Roman" w:cs="Times New Roman"/>
          <w:sz w:val="24"/>
          <w:szCs w:val="24"/>
        </w:rPr>
        <w:t xml:space="preserve">  Andrews Elementary School is a large, rural Title I elementary school in Georgetown County. Many of the students that attend this school do not have consistent access to technology outside of the school setting.  The limited access that they do have is not regularly used for educational purposes but for entertainment only. Due to this research being conducted </w:t>
      </w:r>
      <w:r w:rsidRPr="00BE6699">
        <w:rPr>
          <w:rFonts w:ascii="Times New Roman" w:hAnsi="Times New Roman" w:cs="Times New Roman"/>
          <w:sz w:val="24"/>
          <w:szCs w:val="24"/>
        </w:rPr>
        <w:t xml:space="preserve">during the summer break, only a small portion of the teachers/administrators responded.  </w:t>
      </w:r>
      <w:r>
        <w:rPr>
          <w:rFonts w:ascii="Times New Roman" w:hAnsi="Times New Roman" w:cs="Times New Roman"/>
          <w:color w:val="000000"/>
          <w:sz w:val="24"/>
          <w:szCs w:val="24"/>
        </w:rPr>
        <w:t>We looked at the</w:t>
      </w:r>
      <w:r w:rsidRPr="00BE6699">
        <w:rPr>
          <w:rFonts w:ascii="Times New Roman" w:hAnsi="Times New Roman" w:cs="Times New Roman"/>
          <w:color w:val="000000"/>
          <w:sz w:val="24"/>
          <w:szCs w:val="24"/>
        </w:rPr>
        <w:t xml:space="preserve"> five different standards: 1) </w:t>
      </w:r>
      <w:r>
        <w:rPr>
          <w:rFonts w:ascii="Times New Roman" w:hAnsi="Times New Roman" w:cs="Times New Roman"/>
          <w:color w:val="000000"/>
          <w:sz w:val="24"/>
          <w:szCs w:val="24"/>
        </w:rPr>
        <w:t>v</w:t>
      </w:r>
      <w:r w:rsidRPr="00BE6699">
        <w:rPr>
          <w:rFonts w:ascii="Times New Roman" w:hAnsi="Times New Roman" w:cs="Times New Roman"/>
          <w:color w:val="000000"/>
          <w:sz w:val="24"/>
          <w:szCs w:val="24"/>
        </w:rPr>
        <w:t xml:space="preserve">isionary leadership, 2) </w:t>
      </w:r>
      <w:r>
        <w:rPr>
          <w:rFonts w:ascii="Times New Roman" w:hAnsi="Times New Roman" w:cs="Times New Roman"/>
          <w:color w:val="000000"/>
          <w:sz w:val="24"/>
          <w:szCs w:val="24"/>
        </w:rPr>
        <w:t>d</w:t>
      </w:r>
      <w:r w:rsidRPr="00BE6699">
        <w:rPr>
          <w:rFonts w:ascii="Times New Roman" w:hAnsi="Times New Roman" w:cs="Times New Roman"/>
          <w:color w:val="000000"/>
          <w:sz w:val="24"/>
          <w:szCs w:val="24"/>
        </w:rPr>
        <w:t xml:space="preserve">igital age learning culture, 3) </w:t>
      </w:r>
      <w:r>
        <w:rPr>
          <w:rFonts w:ascii="Times New Roman" w:hAnsi="Times New Roman" w:cs="Times New Roman"/>
          <w:color w:val="000000"/>
          <w:sz w:val="24"/>
          <w:szCs w:val="24"/>
        </w:rPr>
        <w:t>e</w:t>
      </w:r>
      <w:r w:rsidRPr="00BE6699">
        <w:rPr>
          <w:rFonts w:ascii="Times New Roman" w:hAnsi="Times New Roman" w:cs="Times New Roman"/>
          <w:color w:val="000000"/>
          <w:sz w:val="24"/>
          <w:szCs w:val="24"/>
        </w:rPr>
        <w:t xml:space="preserve">xcellence in professional practice, 4) </w:t>
      </w:r>
      <w:r>
        <w:rPr>
          <w:rFonts w:ascii="Times New Roman" w:hAnsi="Times New Roman" w:cs="Times New Roman"/>
          <w:color w:val="000000"/>
          <w:sz w:val="24"/>
          <w:szCs w:val="24"/>
        </w:rPr>
        <w:t>s</w:t>
      </w:r>
      <w:r w:rsidRPr="00BE6699">
        <w:rPr>
          <w:rFonts w:ascii="Times New Roman" w:hAnsi="Times New Roman" w:cs="Times New Roman"/>
          <w:color w:val="000000"/>
          <w:sz w:val="24"/>
          <w:szCs w:val="24"/>
        </w:rPr>
        <w:t xml:space="preserve">ystemic </w:t>
      </w:r>
      <w:r>
        <w:rPr>
          <w:rFonts w:ascii="Times New Roman" w:hAnsi="Times New Roman" w:cs="Times New Roman"/>
          <w:color w:val="000000"/>
          <w:sz w:val="24"/>
          <w:szCs w:val="24"/>
        </w:rPr>
        <w:t>i</w:t>
      </w:r>
      <w:r w:rsidRPr="00BE6699">
        <w:rPr>
          <w:rFonts w:ascii="Times New Roman" w:hAnsi="Times New Roman" w:cs="Times New Roman"/>
          <w:color w:val="000000"/>
          <w:sz w:val="24"/>
          <w:szCs w:val="24"/>
        </w:rPr>
        <w:t xml:space="preserve">mprovement, and 5) </w:t>
      </w:r>
      <w:r>
        <w:rPr>
          <w:rFonts w:ascii="Times New Roman" w:hAnsi="Times New Roman" w:cs="Times New Roman"/>
          <w:color w:val="000000"/>
          <w:sz w:val="24"/>
          <w:szCs w:val="24"/>
        </w:rPr>
        <w:t>d</w:t>
      </w:r>
      <w:r w:rsidRPr="00BE6699">
        <w:rPr>
          <w:rFonts w:ascii="Times New Roman" w:hAnsi="Times New Roman" w:cs="Times New Roman"/>
          <w:color w:val="000000"/>
          <w:sz w:val="24"/>
          <w:szCs w:val="24"/>
        </w:rPr>
        <w:t xml:space="preserve">igital citizenship. </w:t>
      </w:r>
      <w:r>
        <w:rPr>
          <w:rFonts w:ascii="Times New Roman" w:hAnsi="Times New Roman" w:cs="Times New Roman"/>
          <w:color w:val="000000"/>
          <w:sz w:val="24"/>
          <w:szCs w:val="24"/>
        </w:rPr>
        <w:t xml:space="preserve">In doing so, we found overarching issues with four of them. </w:t>
      </w:r>
    </w:p>
    <w:p w:rsidR="000B1595" w:rsidRDefault="000B1595" w:rsidP="00F92A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overarching issue is with visionary leadership</w:t>
      </w:r>
      <w:r w:rsidR="00F92AC1">
        <w:rPr>
          <w:rFonts w:ascii="Times New Roman" w:hAnsi="Times New Roman" w:cs="Times New Roman"/>
          <w:sz w:val="24"/>
          <w:szCs w:val="24"/>
        </w:rPr>
        <w:t xml:space="preserve">. </w:t>
      </w:r>
      <w:r>
        <w:rPr>
          <w:rFonts w:ascii="Times New Roman" w:hAnsi="Times New Roman" w:cs="Times New Roman"/>
          <w:sz w:val="24"/>
          <w:szCs w:val="24"/>
        </w:rPr>
        <w:t>In our research we found that teacher</w:t>
      </w:r>
      <w:r w:rsidR="00F92AC1">
        <w:rPr>
          <w:rFonts w:ascii="Times New Roman" w:hAnsi="Times New Roman" w:cs="Times New Roman"/>
          <w:sz w:val="24"/>
          <w:szCs w:val="24"/>
        </w:rPr>
        <w:t>s</w:t>
      </w:r>
      <w:r>
        <w:rPr>
          <w:rFonts w:ascii="Times New Roman" w:hAnsi="Times New Roman" w:cs="Times New Roman"/>
          <w:sz w:val="24"/>
          <w:szCs w:val="24"/>
        </w:rPr>
        <w:t xml:space="preserve"> and </w:t>
      </w:r>
      <w:r w:rsidRPr="00B027A5">
        <w:rPr>
          <w:rFonts w:ascii="Times New Roman" w:hAnsi="Times New Roman" w:cs="Times New Roman"/>
          <w:sz w:val="24"/>
          <w:szCs w:val="24"/>
        </w:rPr>
        <w:t xml:space="preserve">administrators do not know if there is a technology </w:t>
      </w:r>
      <w:r>
        <w:rPr>
          <w:rFonts w:ascii="Times New Roman" w:hAnsi="Times New Roman" w:cs="Times New Roman"/>
          <w:sz w:val="24"/>
          <w:szCs w:val="24"/>
        </w:rPr>
        <w:t xml:space="preserve">plan </w:t>
      </w:r>
      <w:r w:rsidRPr="00B027A5">
        <w:rPr>
          <w:rFonts w:ascii="Times New Roman" w:hAnsi="Times New Roman" w:cs="Times New Roman"/>
          <w:sz w:val="24"/>
          <w:szCs w:val="24"/>
        </w:rPr>
        <w:t xml:space="preserve">or where to locate it for </w:t>
      </w:r>
      <w:r w:rsidR="00F92AC1">
        <w:rPr>
          <w:rFonts w:ascii="Times New Roman" w:hAnsi="Times New Roman" w:cs="Times New Roman"/>
          <w:sz w:val="24"/>
          <w:szCs w:val="24"/>
        </w:rPr>
        <w:t>our school.</w:t>
      </w:r>
      <w:r w:rsidRPr="00B027A5">
        <w:rPr>
          <w:rFonts w:ascii="Times New Roman" w:hAnsi="Times New Roman" w:cs="Times New Roman"/>
          <w:sz w:val="24"/>
          <w:szCs w:val="24"/>
        </w:rPr>
        <w:t xml:space="preserve"> While our school does not have its own specific technology plan, we follow the technology plan for Georgetown County School District. Only three of the respondents answered that they did have a copy of our technology plan.</w:t>
      </w:r>
      <w:r w:rsidR="00F92AC1">
        <w:rPr>
          <w:rFonts w:ascii="Times New Roman" w:hAnsi="Times New Roman" w:cs="Times New Roman"/>
          <w:sz w:val="24"/>
          <w:szCs w:val="24"/>
        </w:rPr>
        <w:t xml:space="preserve"> In order to correct this, during our back to school faculty in which the district’s acceptable use policy is reviewed, the faculty will be given a copy of the plan as well it being linked directly our school’</w:t>
      </w:r>
      <w:r w:rsidR="00C77A2C">
        <w:rPr>
          <w:rFonts w:ascii="Times New Roman" w:hAnsi="Times New Roman" w:cs="Times New Roman"/>
          <w:sz w:val="24"/>
          <w:szCs w:val="24"/>
        </w:rPr>
        <w:t xml:space="preserve">s website. </w:t>
      </w:r>
      <w:r>
        <w:rPr>
          <w:rFonts w:ascii="Times New Roman" w:hAnsi="Times New Roman" w:cs="Times New Roman"/>
          <w:sz w:val="24"/>
          <w:szCs w:val="24"/>
        </w:rPr>
        <w:t xml:space="preserve"> </w:t>
      </w:r>
    </w:p>
    <w:p w:rsidR="000B1595" w:rsidRDefault="000B1595" w:rsidP="000B15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area of concern is the </w:t>
      </w:r>
      <w:r w:rsidRPr="00B813FD">
        <w:rPr>
          <w:rFonts w:ascii="Times New Roman" w:hAnsi="Times New Roman" w:cs="Times New Roman"/>
          <w:sz w:val="24"/>
          <w:szCs w:val="24"/>
        </w:rPr>
        <w:t>risks that teachers would be willing to take in increasing their technology use now that our school will be a 1:1 school with the addition of Chromebooks.  While all indicated that they would be using them for educational websites, the number of teachers that are willing to begin to use online writing portfolios, or implementing a digital classroom with online assignments, quizzes, tests, and homework was not as high as we would have liked.</w:t>
      </w:r>
      <w:r>
        <w:rPr>
          <w:rFonts w:ascii="Times New Roman" w:hAnsi="Times New Roman" w:cs="Times New Roman"/>
          <w:sz w:val="24"/>
          <w:szCs w:val="24"/>
        </w:rPr>
        <w:t xml:space="preserve"> One of our concerns is that some of the teachers will overuse websites for </w:t>
      </w:r>
      <w:r>
        <w:rPr>
          <w:rFonts w:ascii="Times New Roman" w:hAnsi="Times New Roman" w:cs="Times New Roman"/>
          <w:sz w:val="24"/>
          <w:szCs w:val="24"/>
        </w:rPr>
        <w:lastRenderedPageBreak/>
        <w:t>drill/practice or entertainment purposes rather than engaging, interactive, and meaningful learning.</w:t>
      </w:r>
      <w:r w:rsidR="00C77A2C">
        <w:rPr>
          <w:rFonts w:ascii="Times New Roman" w:hAnsi="Times New Roman" w:cs="Times New Roman"/>
          <w:sz w:val="24"/>
          <w:szCs w:val="24"/>
        </w:rPr>
        <w:t xml:space="preserve"> In order to address this, additional training in Google Classroom will be given during a two day in-service.  If pre-prepared training modules are not given during this training for review at a later time, then screencasts and videos will be developed on ways to implement various elements of a digital classroom. </w:t>
      </w:r>
    </w:p>
    <w:p w:rsidR="000B1595" w:rsidRPr="004624AA" w:rsidRDefault="000B1595" w:rsidP="000B15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w:t>
      </w:r>
      <w:r w:rsidRPr="00B027A5">
        <w:rPr>
          <w:rFonts w:ascii="Times New Roman" w:hAnsi="Times New Roman" w:cs="Times New Roman"/>
          <w:sz w:val="24"/>
          <w:szCs w:val="24"/>
        </w:rPr>
        <w:t xml:space="preserve">next overarching concern regards the digital age learning culture. </w:t>
      </w:r>
      <w:r w:rsidRPr="004624AA">
        <w:rPr>
          <w:rFonts w:ascii="Times New Roman" w:hAnsi="Times New Roman" w:cs="Times New Roman"/>
          <w:sz w:val="24"/>
          <w:szCs w:val="24"/>
        </w:rPr>
        <w:t>We are concerned with the ability to identify procedures for selecting, using, and evaluating various instructional technologies.  Many were confident in their ability to use given instructional technologies but not in selecting and evaluating</w:t>
      </w:r>
      <w:r w:rsidR="00733272">
        <w:rPr>
          <w:rFonts w:ascii="Times New Roman" w:hAnsi="Times New Roman" w:cs="Times New Roman"/>
          <w:sz w:val="24"/>
          <w:szCs w:val="24"/>
        </w:rPr>
        <w:t xml:space="preserve"> them</w:t>
      </w:r>
      <w:r w:rsidRPr="004624AA">
        <w:rPr>
          <w:rFonts w:ascii="Times New Roman" w:hAnsi="Times New Roman" w:cs="Times New Roman"/>
          <w:sz w:val="24"/>
          <w:szCs w:val="24"/>
        </w:rPr>
        <w:t>.</w:t>
      </w:r>
      <w:r w:rsidR="00733272">
        <w:rPr>
          <w:rFonts w:ascii="Times New Roman" w:hAnsi="Times New Roman" w:cs="Times New Roman"/>
          <w:sz w:val="24"/>
          <w:szCs w:val="24"/>
        </w:rPr>
        <w:t xml:space="preserve"> This can be addressed through use of websites that give evaluation rubrics such as LearninginHand.com as well as use of rubrics during grade level planning/discussions</w:t>
      </w:r>
      <w:r w:rsidRPr="004624AA">
        <w:rPr>
          <w:rFonts w:ascii="Times New Roman" w:hAnsi="Times New Roman" w:cs="Times New Roman"/>
          <w:sz w:val="24"/>
          <w:szCs w:val="24"/>
        </w:rPr>
        <w:t xml:space="preserve">. </w:t>
      </w:r>
      <w:r w:rsidR="00733272">
        <w:rPr>
          <w:rFonts w:ascii="Times New Roman" w:hAnsi="Times New Roman" w:cs="Times New Roman"/>
          <w:sz w:val="24"/>
          <w:szCs w:val="24"/>
        </w:rPr>
        <w:t xml:space="preserve">This will also be requested from our district level technology coach. </w:t>
      </w:r>
    </w:p>
    <w:p w:rsidR="000B1595" w:rsidRPr="004624AA" w:rsidRDefault="000B1595" w:rsidP="000B1595">
      <w:pPr>
        <w:spacing w:line="480" w:lineRule="auto"/>
        <w:ind w:firstLine="720"/>
        <w:rPr>
          <w:rFonts w:ascii="Times New Roman" w:hAnsi="Times New Roman" w:cs="Times New Roman"/>
          <w:sz w:val="24"/>
          <w:szCs w:val="24"/>
        </w:rPr>
      </w:pPr>
      <w:r w:rsidRPr="004624AA">
        <w:rPr>
          <w:rFonts w:ascii="Times New Roman" w:hAnsi="Times New Roman" w:cs="Times New Roman"/>
          <w:sz w:val="24"/>
          <w:szCs w:val="24"/>
          <w:lang w:val="en"/>
        </w:rPr>
        <w:t xml:space="preserve">Another concern is that all staff does not feel they are provided equal access to professional development support in technology in terms of time and funding. With the availability of our media specialist in working with individual teachers/classes and with the monthly visits from our district’s technology coach, there are opportunities for development.  </w:t>
      </w:r>
      <w:r w:rsidR="00733272">
        <w:rPr>
          <w:rFonts w:ascii="Times New Roman" w:hAnsi="Times New Roman" w:cs="Times New Roman"/>
          <w:sz w:val="24"/>
          <w:szCs w:val="24"/>
          <w:lang w:val="en"/>
        </w:rPr>
        <w:t>Technology staff development that is being offered will be included on the faculty monthly calendar</w:t>
      </w:r>
      <w:r w:rsidRPr="004624AA">
        <w:rPr>
          <w:rFonts w:ascii="Times New Roman" w:hAnsi="Times New Roman" w:cs="Times New Roman"/>
          <w:sz w:val="24"/>
          <w:szCs w:val="24"/>
        </w:rPr>
        <w:t>.</w:t>
      </w:r>
      <w:r w:rsidR="00733272">
        <w:rPr>
          <w:rFonts w:ascii="Times New Roman" w:hAnsi="Times New Roman" w:cs="Times New Roman"/>
          <w:sz w:val="24"/>
          <w:szCs w:val="24"/>
        </w:rPr>
        <w:t xml:space="preserve"> The media specialist will </w:t>
      </w:r>
      <w:r w:rsidR="003705AA">
        <w:rPr>
          <w:rFonts w:ascii="Times New Roman" w:hAnsi="Times New Roman" w:cs="Times New Roman"/>
          <w:sz w:val="24"/>
          <w:szCs w:val="24"/>
        </w:rPr>
        <w:t xml:space="preserve">offer training at least once per month during an individual planning afterschool session to help provide training in an area of interest. Screencasts and videos will be available for any technology requested. Each grade level will be responsible for providing a technology demonstration at least once per month within their PLT. </w:t>
      </w:r>
      <w:r w:rsidRPr="004624AA">
        <w:rPr>
          <w:rFonts w:ascii="Times New Roman" w:hAnsi="Times New Roman" w:cs="Times New Roman"/>
          <w:sz w:val="24"/>
          <w:szCs w:val="24"/>
        </w:rPr>
        <w:t xml:space="preserve"> </w:t>
      </w:r>
    </w:p>
    <w:p w:rsidR="00C23E94" w:rsidRDefault="00C23E94" w:rsidP="000B1595">
      <w:pPr>
        <w:spacing w:line="480" w:lineRule="auto"/>
        <w:ind w:firstLine="720"/>
        <w:rPr>
          <w:rFonts w:ascii="Times New Roman" w:hAnsi="Times New Roman" w:cs="Times New Roman"/>
          <w:sz w:val="24"/>
          <w:szCs w:val="24"/>
        </w:rPr>
      </w:pPr>
    </w:p>
    <w:p w:rsidR="00C23E94" w:rsidRDefault="00C23E94" w:rsidP="000B1595">
      <w:pPr>
        <w:spacing w:line="480" w:lineRule="auto"/>
        <w:ind w:firstLine="720"/>
        <w:rPr>
          <w:rFonts w:ascii="Times New Roman" w:hAnsi="Times New Roman" w:cs="Times New Roman"/>
          <w:sz w:val="24"/>
          <w:szCs w:val="24"/>
        </w:rPr>
      </w:pPr>
    </w:p>
    <w:p w:rsidR="000B1595" w:rsidRPr="004624AA" w:rsidRDefault="000B1595" w:rsidP="000B1595">
      <w:pPr>
        <w:spacing w:line="480" w:lineRule="auto"/>
        <w:ind w:firstLine="720"/>
        <w:rPr>
          <w:rFonts w:ascii="Times New Roman" w:hAnsi="Times New Roman" w:cs="Times New Roman"/>
          <w:sz w:val="24"/>
          <w:szCs w:val="24"/>
        </w:rPr>
      </w:pPr>
      <w:r w:rsidRPr="004624AA">
        <w:rPr>
          <w:rFonts w:ascii="Times New Roman" w:hAnsi="Times New Roman" w:cs="Times New Roman"/>
          <w:sz w:val="24"/>
          <w:szCs w:val="24"/>
        </w:rPr>
        <w:lastRenderedPageBreak/>
        <w:t xml:space="preserve">The next overarching issue is in regards to </w:t>
      </w:r>
      <w:r>
        <w:rPr>
          <w:rFonts w:ascii="Times New Roman" w:hAnsi="Times New Roman" w:cs="Times New Roman"/>
          <w:bCs/>
          <w:sz w:val="24"/>
          <w:szCs w:val="24"/>
        </w:rPr>
        <w:t>e</w:t>
      </w:r>
      <w:r w:rsidRPr="004624AA">
        <w:rPr>
          <w:rFonts w:ascii="Times New Roman" w:hAnsi="Times New Roman" w:cs="Times New Roman"/>
          <w:bCs/>
          <w:sz w:val="24"/>
          <w:szCs w:val="24"/>
        </w:rPr>
        <w:t xml:space="preserve">xcellence in </w:t>
      </w:r>
      <w:r>
        <w:rPr>
          <w:rFonts w:ascii="Times New Roman" w:hAnsi="Times New Roman" w:cs="Times New Roman"/>
          <w:bCs/>
          <w:sz w:val="24"/>
          <w:szCs w:val="24"/>
        </w:rPr>
        <w:t>p</w:t>
      </w:r>
      <w:r w:rsidRPr="004624AA">
        <w:rPr>
          <w:rFonts w:ascii="Times New Roman" w:hAnsi="Times New Roman" w:cs="Times New Roman"/>
          <w:bCs/>
          <w:sz w:val="24"/>
          <w:szCs w:val="24"/>
        </w:rPr>
        <w:t xml:space="preserve">rofessional </w:t>
      </w:r>
      <w:r>
        <w:rPr>
          <w:rFonts w:ascii="Times New Roman" w:hAnsi="Times New Roman" w:cs="Times New Roman"/>
          <w:bCs/>
          <w:sz w:val="24"/>
          <w:szCs w:val="24"/>
        </w:rPr>
        <w:t>p</w:t>
      </w:r>
      <w:r w:rsidRPr="004624AA">
        <w:rPr>
          <w:rFonts w:ascii="Times New Roman" w:hAnsi="Times New Roman" w:cs="Times New Roman"/>
          <w:bCs/>
          <w:sz w:val="24"/>
          <w:szCs w:val="24"/>
        </w:rPr>
        <w:t>ractice.</w:t>
      </w:r>
      <w:r w:rsidRPr="004624AA">
        <w:rPr>
          <w:rFonts w:ascii="Times New Roman" w:hAnsi="Times New Roman" w:cs="Times New Roman"/>
          <w:b/>
          <w:bCs/>
          <w:sz w:val="24"/>
          <w:szCs w:val="24"/>
        </w:rPr>
        <w:t xml:space="preserve"> </w:t>
      </w:r>
    </w:p>
    <w:p w:rsidR="000B1595" w:rsidRDefault="000B1595" w:rsidP="000B1595">
      <w:pPr>
        <w:spacing w:line="480" w:lineRule="auto"/>
        <w:rPr>
          <w:rFonts w:ascii="Times New Roman" w:hAnsi="Times New Roman" w:cs="Times New Roman"/>
          <w:sz w:val="24"/>
          <w:szCs w:val="24"/>
          <w:lang w:val="en"/>
        </w:rPr>
      </w:pPr>
      <w:r w:rsidRPr="004624AA">
        <w:rPr>
          <w:rFonts w:ascii="Times New Roman" w:hAnsi="Times New Roman" w:cs="Times New Roman"/>
          <w:sz w:val="24"/>
          <w:szCs w:val="24"/>
        </w:rPr>
        <w:t xml:space="preserve">When asked how often each respondent </w:t>
      </w:r>
      <w:r w:rsidRPr="004624AA">
        <w:rPr>
          <w:rFonts w:ascii="Times New Roman" w:hAnsi="Times New Roman" w:cs="Times New Roman"/>
          <w:sz w:val="24"/>
          <w:szCs w:val="24"/>
          <w:lang w:val="en"/>
        </w:rPr>
        <w:t>participated in professional development regarding technology use, the majority of respondents indicated that it is once a year or more that they participate, with nine indicating once per year and five indicating that they participate at least once every 1-2 years.  This is of concern that more teachers are not taking advantage of the many opportunities for technology staff development that is being offered.</w:t>
      </w:r>
      <w:r>
        <w:rPr>
          <w:rFonts w:ascii="Times New Roman" w:hAnsi="Times New Roman" w:cs="Times New Roman"/>
          <w:sz w:val="24"/>
          <w:szCs w:val="24"/>
          <w:lang w:val="en"/>
        </w:rPr>
        <w:t xml:space="preserve"> </w:t>
      </w:r>
      <w:r w:rsidR="003705AA">
        <w:rPr>
          <w:rFonts w:ascii="Times New Roman" w:hAnsi="Times New Roman" w:cs="Times New Roman"/>
          <w:sz w:val="24"/>
          <w:szCs w:val="24"/>
          <w:lang w:val="en"/>
        </w:rPr>
        <w:t>This will be addressed through monthly trainings offered by the media specialist, by the monthly visits of the district technology coach</w:t>
      </w:r>
      <w:r w:rsidR="00C23E94">
        <w:rPr>
          <w:rFonts w:ascii="Times New Roman" w:hAnsi="Times New Roman" w:cs="Times New Roman"/>
          <w:sz w:val="24"/>
          <w:szCs w:val="24"/>
          <w:lang w:val="en"/>
        </w:rPr>
        <w:t>,</w:t>
      </w:r>
      <w:r w:rsidR="003705AA">
        <w:rPr>
          <w:rFonts w:ascii="Times New Roman" w:hAnsi="Times New Roman" w:cs="Times New Roman"/>
          <w:sz w:val="24"/>
          <w:szCs w:val="24"/>
          <w:lang w:val="en"/>
        </w:rPr>
        <w:t xml:space="preserve"> and the monthly technology demonstration during grade level PLT.</w:t>
      </w:r>
    </w:p>
    <w:p w:rsidR="003705AA" w:rsidRDefault="000B1595" w:rsidP="000B1595">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Our final overarching issue deals with </w:t>
      </w:r>
      <w:r w:rsidRPr="00B739BE">
        <w:rPr>
          <w:rFonts w:ascii="Times New Roman" w:hAnsi="Times New Roman" w:cs="Times New Roman"/>
          <w:bCs/>
          <w:sz w:val="24"/>
          <w:szCs w:val="24"/>
        </w:rPr>
        <w:t>Digital Citizenship</w:t>
      </w:r>
      <w:r>
        <w:rPr>
          <w:rFonts w:ascii="Times New Roman" w:hAnsi="Times New Roman" w:cs="Times New Roman"/>
          <w:sz w:val="24"/>
          <w:szCs w:val="24"/>
          <w:lang w:val="en"/>
        </w:rPr>
        <w:t xml:space="preserve">.  </w:t>
      </w:r>
      <w:r w:rsidRPr="00B739BE">
        <w:rPr>
          <w:rFonts w:ascii="Times New Roman" w:hAnsi="Times New Roman" w:cs="Times New Roman"/>
          <w:sz w:val="24"/>
          <w:szCs w:val="24"/>
          <w:lang w:val="en"/>
        </w:rPr>
        <w:t xml:space="preserve">In our research we discovered </w:t>
      </w:r>
      <w:r w:rsidRPr="00B739BE">
        <w:rPr>
          <w:rFonts w:ascii="Times New Roman" w:hAnsi="Times New Roman" w:cs="Times New Roman"/>
          <w:color w:val="333E48"/>
          <w:sz w:val="24"/>
          <w:szCs w:val="24"/>
        </w:rPr>
        <w:t xml:space="preserve">not all faculty openly discusses the policies and ethics surrounding the use of electronic communications within a school setting with their students.  </w:t>
      </w:r>
      <w:r w:rsidR="003705AA">
        <w:rPr>
          <w:rFonts w:ascii="Times New Roman" w:hAnsi="Times New Roman" w:cs="Times New Roman"/>
          <w:color w:val="333E48"/>
          <w:sz w:val="24"/>
          <w:szCs w:val="24"/>
        </w:rPr>
        <w:t xml:space="preserve">This will be addressed by use of </w:t>
      </w:r>
      <w:r w:rsidR="003705AA" w:rsidRPr="00525709">
        <w:rPr>
          <w:rFonts w:ascii="Times New Roman" w:hAnsi="Times New Roman" w:cs="Times New Roman"/>
          <w:sz w:val="24"/>
          <w:szCs w:val="24"/>
          <w:lang w:val="en"/>
        </w:rPr>
        <w:t>utilizing modules from</w:t>
      </w:r>
      <w:r w:rsidR="003705AA">
        <w:rPr>
          <w:rFonts w:ascii="Times New Roman" w:hAnsi="Times New Roman" w:cs="Times New Roman"/>
          <w:sz w:val="24"/>
          <w:szCs w:val="24"/>
          <w:lang w:val="en"/>
        </w:rPr>
        <w:t xml:space="preserve"> websites such as</w:t>
      </w:r>
      <w:r w:rsidR="003705AA" w:rsidRPr="00525709">
        <w:rPr>
          <w:rFonts w:ascii="Times New Roman" w:hAnsi="Times New Roman" w:cs="Times New Roman"/>
          <w:sz w:val="24"/>
          <w:szCs w:val="24"/>
          <w:lang w:val="en"/>
        </w:rPr>
        <w:t xml:space="preserve"> “21 Things” from 21things4teacher.net or the YouTube video “Copyright and Fair Use Animation”.</w:t>
      </w:r>
      <w:r w:rsidR="00A246C8">
        <w:rPr>
          <w:rFonts w:ascii="Times New Roman" w:hAnsi="Times New Roman" w:cs="Times New Roman"/>
          <w:sz w:val="24"/>
          <w:szCs w:val="24"/>
          <w:lang w:val="en"/>
        </w:rPr>
        <w:t xml:space="preserve">  The media specialist will incorporate an introduction to safe, legal, and ethical use during her first session with each class. Videos will be compiled to review with faculty and for them to be able to use as an instructional tool with their students. The video will be created in a way that is developmentally appropriate for the grade shown to. </w:t>
      </w:r>
    </w:p>
    <w:p w:rsidR="000B1595" w:rsidRDefault="000B1595" w:rsidP="000B1595">
      <w:pPr>
        <w:spacing w:line="480" w:lineRule="auto"/>
        <w:ind w:firstLine="720"/>
        <w:rPr>
          <w:rFonts w:ascii="Times New Roman" w:hAnsi="Times New Roman" w:cs="Times New Roman"/>
          <w:color w:val="333E48"/>
          <w:sz w:val="24"/>
          <w:szCs w:val="24"/>
        </w:rPr>
      </w:pPr>
      <w:r>
        <w:rPr>
          <w:rFonts w:ascii="Times New Roman" w:hAnsi="Times New Roman" w:cs="Times New Roman"/>
          <w:color w:val="333E48"/>
          <w:sz w:val="24"/>
          <w:szCs w:val="24"/>
        </w:rPr>
        <w:t xml:space="preserve">When considering each of these concerns as a whole, </w:t>
      </w:r>
      <w:r w:rsidR="00A246C8">
        <w:rPr>
          <w:rFonts w:ascii="Times New Roman" w:hAnsi="Times New Roman" w:cs="Times New Roman"/>
          <w:color w:val="333E48"/>
          <w:sz w:val="24"/>
          <w:szCs w:val="24"/>
        </w:rPr>
        <w:t xml:space="preserve">it is evident that with </w:t>
      </w:r>
      <w:r w:rsidR="009234D0">
        <w:rPr>
          <w:rFonts w:ascii="Times New Roman" w:hAnsi="Times New Roman" w:cs="Times New Roman"/>
          <w:color w:val="333E48"/>
          <w:sz w:val="24"/>
          <w:szCs w:val="24"/>
        </w:rPr>
        <w:t>improvements, our technology vision can be met</w:t>
      </w:r>
      <w:r>
        <w:rPr>
          <w:rFonts w:ascii="Times New Roman" w:hAnsi="Times New Roman" w:cs="Times New Roman"/>
          <w:color w:val="333E48"/>
          <w:sz w:val="24"/>
          <w:szCs w:val="24"/>
        </w:rPr>
        <w:t xml:space="preserve">. </w:t>
      </w:r>
      <w:r w:rsidR="00A246C8">
        <w:rPr>
          <w:rFonts w:ascii="Times New Roman" w:hAnsi="Times New Roman" w:cs="Times New Roman"/>
          <w:color w:val="333E48"/>
          <w:sz w:val="24"/>
          <w:szCs w:val="24"/>
        </w:rPr>
        <w:t>When</w:t>
      </w:r>
      <w:r>
        <w:rPr>
          <w:rFonts w:ascii="Times New Roman" w:hAnsi="Times New Roman" w:cs="Times New Roman"/>
          <w:color w:val="333E48"/>
          <w:sz w:val="24"/>
          <w:szCs w:val="24"/>
        </w:rPr>
        <w:t xml:space="preserve"> </w:t>
      </w:r>
      <w:r w:rsidR="00A246C8">
        <w:rPr>
          <w:rFonts w:ascii="Times New Roman" w:hAnsi="Times New Roman" w:cs="Times New Roman"/>
          <w:color w:val="333E48"/>
          <w:sz w:val="24"/>
          <w:szCs w:val="24"/>
        </w:rPr>
        <w:t>faculty is aware of what our vision is and where to refer to it for clarification</w:t>
      </w:r>
      <w:r w:rsidR="009234D0">
        <w:rPr>
          <w:rFonts w:ascii="Times New Roman" w:hAnsi="Times New Roman" w:cs="Times New Roman"/>
          <w:color w:val="333E48"/>
          <w:sz w:val="24"/>
          <w:szCs w:val="24"/>
        </w:rPr>
        <w:t>, they can be sure to meet the demands</w:t>
      </w:r>
      <w:r>
        <w:rPr>
          <w:rFonts w:ascii="Times New Roman" w:hAnsi="Times New Roman" w:cs="Times New Roman"/>
          <w:color w:val="333E48"/>
          <w:sz w:val="24"/>
          <w:szCs w:val="24"/>
        </w:rPr>
        <w:t>.</w:t>
      </w:r>
      <w:r w:rsidR="009234D0">
        <w:rPr>
          <w:rFonts w:ascii="Times New Roman" w:hAnsi="Times New Roman" w:cs="Times New Roman"/>
          <w:color w:val="333E48"/>
          <w:sz w:val="24"/>
          <w:szCs w:val="24"/>
        </w:rPr>
        <w:t xml:space="preserve"> Everyone will be aware of what is expected and the goal of our district.</w:t>
      </w:r>
      <w:r>
        <w:rPr>
          <w:rFonts w:ascii="Times New Roman" w:hAnsi="Times New Roman" w:cs="Times New Roman"/>
          <w:color w:val="333E48"/>
          <w:sz w:val="24"/>
          <w:szCs w:val="24"/>
        </w:rPr>
        <w:t xml:space="preserve"> </w:t>
      </w:r>
      <w:r w:rsidR="009234D0">
        <w:rPr>
          <w:rFonts w:ascii="Times New Roman" w:hAnsi="Times New Roman" w:cs="Times New Roman"/>
          <w:color w:val="333E48"/>
          <w:sz w:val="24"/>
          <w:szCs w:val="24"/>
        </w:rPr>
        <w:t>Teachers that are willing to step out of their comfort zone and use instructional technology effectively will</w:t>
      </w:r>
      <w:r>
        <w:rPr>
          <w:rFonts w:ascii="Times New Roman" w:hAnsi="Times New Roman" w:cs="Times New Roman"/>
          <w:color w:val="333E48"/>
          <w:sz w:val="24"/>
          <w:szCs w:val="24"/>
        </w:rPr>
        <w:t xml:space="preserve"> be fully meeting the needs of our students or preparing them for 21</w:t>
      </w:r>
      <w:r w:rsidRPr="00AE2381">
        <w:rPr>
          <w:rFonts w:ascii="Times New Roman" w:hAnsi="Times New Roman" w:cs="Times New Roman"/>
          <w:color w:val="333E48"/>
          <w:sz w:val="24"/>
          <w:szCs w:val="24"/>
          <w:vertAlign w:val="superscript"/>
        </w:rPr>
        <w:t>st</w:t>
      </w:r>
      <w:r>
        <w:rPr>
          <w:rFonts w:ascii="Times New Roman" w:hAnsi="Times New Roman" w:cs="Times New Roman"/>
          <w:color w:val="333E48"/>
          <w:sz w:val="24"/>
          <w:szCs w:val="24"/>
        </w:rPr>
        <w:t xml:space="preserve"> Century learning or careers.  </w:t>
      </w:r>
      <w:r w:rsidR="009234D0">
        <w:rPr>
          <w:rFonts w:ascii="Times New Roman" w:hAnsi="Times New Roman" w:cs="Times New Roman"/>
          <w:color w:val="333E48"/>
          <w:sz w:val="24"/>
          <w:szCs w:val="24"/>
        </w:rPr>
        <w:t xml:space="preserve">As teachers become better </w:t>
      </w:r>
      <w:r w:rsidR="009234D0">
        <w:rPr>
          <w:rFonts w:ascii="Times New Roman" w:hAnsi="Times New Roman" w:cs="Times New Roman"/>
          <w:color w:val="333E48"/>
          <w:sz w:val="24"/>
          <w:szCs w:val="24"/>
        </w:rPr>
        <w:lastRenderedPageBreak/>
        <w:t>able to evaluate the programs they are using, then</w:t>
      </w:r>
      <w:r>
        <w:rPr>
          <w:rFonts w:ascii="Times New Roman" w:hAnsi="Times New Roman" w:cs="Times New Roman"/>
          <w:color w:val="333E48"/>
          <w:sz w:val="24"/>
          <w:szCs w:val="24"/>
        </w:rPr>
        <w:t xml:space="preserve"> they will </w:t>
      </w:r>
      <w:r w:rsidR="009234D0">
        <w:rPr>
          <w:rFonts w:ascii="Times New Roman" w:hAnsi="Times New Roman" w:cs="Times New Roman"/>
          <w:color w:val="333E48"/>
          <w:sz w:val="24"/>
          <w:szCs w:val="24"/>
        </w:rPr>
        <w:t>be able to dis</w:t>
      </w:r>
      <w:r>
        <w:rPr>
          <w:rFonts w:ascii="Times New Roman" w:hAnsi="Times New Roman" w:cs="Times New Roman"/>
          <w:color w:val="333E48"/>
          <w:sz w:val="24"/>
          <w:szCs w:val="24"/>
        </w:rPr>
        <w:t xml:space="preserve">continue ineffective teaching practices, programs, and applications.  </w:t>
      </w:r>
      <w:r w:rsidR="009234D0">
        <w:rPr>
          <w:rFonts w:ascii="Times New Roman" w:hAnsi="Times New Roman" w:cs="Times New Roman"/>
          <w:color w:val="333E48"/>
          <w:sz w:val="24"/>
          <w:szCs w:val="24"/>
        </w:rPr>
        <w:t>Effective use of guided technology can help students performing below grade level to make gains that may not have been possible with independent work alone.</w:t>
      </w:r>
    </w:p>
    <w:p w:rsidR="000B1595" w:rsidRDefault="009234D0" w:rsidP="000B1595">
      <w:pPr>
        <w:spacing w:line="480" w:lineRule="auto"/>
        <w:ind w:firstLine="720"/>
        <w:rPr>
          <w:rFonts w:ascii="Times New Roman" w:hAnsi="Times New Roman" w:cs="Times New Roman"/>
          <w:color w:val="333E48"/>
          <w:sz w:val="24"/>
          <w:szCs w:val="24"/>
        </w:rPr>
      </w:pPr>
      <w:r>
        <w:rPr>
          <w:rFonts w:ascii="Times New Roman" w:hAnsi="Times New Roman" w:cs="Times New Roman"/>
          <w:color w:val="333E48"/>
          <w:sz w:val="24"/>
          <w:szCs w:val="24"/>
        </w:rPr>
        <w:t xml:space="preserve">Excellence in professional practice will improve with additional professional development. Technology changes daily and we must be willing to pursue knowledge in the use of it and how it can benefit our students. The safety of our students is paramount. With the knowledge of how to safely navigate the internet as well as to legally and ethically use information gathered there will make our students </w:t>
      </w:r>
      <w:r w:rsidR="00C823B2">
        <w:rPr>
          <w:rFonts w:ascii="Times New Roman" w:hAnsi="Times New Roman" w:cs="Times New Roman"/>
          <w:color w:val="333E48"/>
          <w:sz w:val="24"/>
          <w:szCs w:val="24"/>
        </w:rPr>
        <w:t>genuine</w:t>
      </w:r>
      <w:r>
        <w:rPr>
          <w:rFonts w:ascii="Times New Roman" w:hAnsi="Times New Roman" w:cs="Times New Roman"/>
          <w:color w:val="333E48"/>
          <w:sz w:val="24"/>
          <w:szCs w:val="24"/>
        </w:rPr>
        <w:t xml:space="preserve"> digital citizens. </w:t>
      </w:r>
    </w:p>
    <w:p w:rsidR="000B1595" w:rsidRDefault="000B1595" w:rsidP="000B1595">
      <w:pPr>
        <w:spacing w:line="480" w:lineRule="auto"/>
        <w:ind w:firstLine="720"/>
        <w:rPr>
          <w:rFonts w:ascii="Times New Roman" w:hAnsi="Times New Roman" w:cs="Times New Roman"/>
          <w:color w:val="333E48"/>
          <w:sz w:val="24"/>
          <w:szCs w:val="24"/>
        </w:rPr>
      </w:pPr>
      <w:r>
        <w:rPr>
          <w:rFonts w:ascii="Times New Roman" w:hAnsi="Times New Roman" w:cs="Times New Roman"/>
          <w:color w:val="333E48"/>
          <w:sz w:val="24"/>
          <w:szCs w:val="24"/>
        </w:rPr>
        <w:t xml:space="preserve">In conclusion, it is our belief that </w:t>
      </w:r>
      <w:r w:rsidR="00C823B2">
        <w:rPr>
          <w:rFonts w:ascii="Times New Roman" w:hAnsi="Times New Roman" w:cs="Times New Roman"/>
          <w:color w:val="333E48"/>
          <w:sz w:val="24"/>
          <w:szCs w:val="24"/>
        </w:rPr>
        <w:t xml:space="preserve">with minor improvements, that Andrews Elementary can fully live up to our technology vision. With the help of administration, teachers, the media specialist, and district technology coach, we are capable of meeting each of the ISTE NETS-A standards. </w:t>
      </w: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C23E94" w:rsidRDefault="00C23E94" w:rsidP="00D3329E">
      <w:pPr>
        <w:spacing w:line="480" w:lineRule="auto"/>
        <w:jc w:val="center"/>
        <w:rPr>
          <w:rFonts w:ascii="Times New Roman" w:hAnsi="Times New Roman" w:cs="Times New Roman"/>
        </w:rPr>
      </w:pPr>
    </w:p>
    <w:p w:rsidR="00D3329E" w:rsidRDefault="00D3329E" w:rsidP="00D3329E">
      <w:pPr>
        <w:spacing w:line="480" w:lineRule="auto"/>
        <w:jc w:val="center"/>
        <w:rPr>
          <w:rFonts w:ascii="Times New Roman" w:hAnsi="Times New Roman" w:cs="Times New Roman"/>
        </w:rPr>
      </w:pPr>
      <w:r>
        <w:rPr>
          <w:rFonts w:ascii="Times New Roman" w:hAnsi="Times New Roman" w:cs="Times New Roman"/>
        </w:rPr>
        <w:lastRenderedPageBreak/>
        <w:t>References</w:t>
      </w:r>
    </w:p>
    <w:p w:rsidR="00087CCE" w:rsidRDefault="00087CCE" w:rsidP="00087CCE">
      <w:pPr>
        <w:spacing w:line="480" w:lineRule="auto"/>
      </w:pPr>
      <w:r>
        <w:rPr>
          <w:rFonts w:ascii="Times New Roman" w:hAnsi="Times New Roman" w:cs="Times New Roman"/>
          <w:color w:val="333333"/>
          <w:sz w:val="24"/>
          <w:szCs w:val="24"/>
        </w:rPr>
        <w:t xml:space="preserve">21 Things. Retrieved July 5, 2017 from </w:t>
      </w:r>
      <w:hyperlink r:id="rId6" w:history="1">
        <w:r w:rsidRPr="00187A52">
          <w:rPr>
            <w:rStyle w:val="Hyperlink"/>
          </w:rPr>
          <w:t>http://www.21things4teachers.net/21-things/</w:t>
        </w:r>
      </w:hyperlink>
    </w:p>
    <w:p w:rsidR="00087CCE" w:rsidRDefault="00087CCE" w:rsidP="00087CCE">
      <w:pPr>
        <w:spacing w:line="480" w:lineRule="auto"/>
      </w:pPr>
    </w:p>
    <w:p w:rsidR="00087CCE" w:rsidRDefault="00087CCE" w:rsidP="00087CCE">
      <w:pPr>
        <w:spacing w:line="480" w:lineRule="auto"/>
      </w:pPr>
      <w:r>
        <w:rPr>
          <w:rFonts w:ascii="Times New Roman" w:hAnsi="Times New Roman" w:cs="Times New Roman"/>
          <w:color w:val="555555"/>
          <w:sz w:val="24"/>
          <w:szCs w:val="24"/>
        </w:rPr>
        <w:t>Copyright and Fair Use Animation</w:t>
      </w:r>
      <w:r w:rsidRPr="00037B45">
        <w:rPr>
          <w:rFonts w:ascii="Times New Roman" w:hAnsi="Times New Roman" w:cs="Times New Roman"/>
          <w:color w:val="555555"/>
          <w:sz w:val="24"/>
          <w:szCs w:val="24"/>
        </w:rPr>
        <w:t xml:space="preserve"> (</w:t>
      </w:r>
      <w:r>
        <w:rPr>
          <w:rFonts w:ascii="Times New Roman" w:hAnsi="Times New Roman" w:cs="Times New Roman"/>
          <w:color w:val="555555"/>
          <w:sz w:val="24"/>
          <w:szCs w:val="24"/>
        </w:rPr>
        <w:t xml:space="preserve">September, </w:t>
      </w:r>
      <w:r w:rsidRPr="00037B45">
        <w:rPr>
          <w:rFonts w:ascii="Times New Roman" w:hAnsi="Times New Roman" w:cs="Times New Roman"/>
          <w:color w:val="555555"/>
          <w:sz w:val="24"/>
          <w:szCs w:val="24"/>
        </w:rPr>
        <w:t>201</w:t>
      </w:r>
      <w:r>
        <w:rPr>
          <w:rFonts w:ascii="Times New Roman" w:hAnsi="Times New Roman" w:cs="Times New Roman"/>
          <w:color w:val="555555"/>
          <w:sz w:val="24"/>
          <w:szCs w:val="24"/>
        </w:rPr>
        <w:t>4</w:t>
      </w:r>
      <w:r w:rsidRPr="00037B45">
        <w:rPr>
          <w:rFonts w:ascii="Times New Roman" w:hAnsi="Times New Roman" w:cs="Times New Roman"/>
          <w:color w:val="555555"/>
          <w:sz w:val="24"/>
          <w:szCs w:val="24"/>
        </w:rPr>
        <w:t xml:space="preserve">). Retrieved </w:t>
      </w:r>
      <w:r>
        <w:rPr>
          <w:rFonts w:ascii="Times New Roman" w:hAnsi="Times New Roman" w:cs="Times New Roman"/>
          <w:color w:val="555555"/>
          <w:sz w:val="24"/>
          <w:szCs w:val="24"/>
        </w:rPr>
        <w:t>July 5</w:t>
      </w:r>
      <w:r w:rsidRPr="00037B45">
        <w:rPr>
          <w:rFonts w:ascii="Times New Roman" w:hAnsi="Times New Roman" w:cs="Times New Roman"/>
          <w:color w:val="555555"/>
          <w:sz w:val="24"/>
          <w:szCs w:val="24"/>
        </w:rPr>
        <w:t xml:space="preserve">, 2017 from </w:t>
      </w:r>
      <w:hyperlink r:id="rId7" w:history="1">
        <w:r w:rsidRPr="00187A52">
          <w:rPr>
            <w:rStyle w:val="Hyperlink"/>
          </w:rPr>
          <w:t>https://www.youtube.com/watch?v=suMza6Q8J08</w:t>
        </w:r>
      </w:hyperlink>
    </w:p>
    <w:p w:rsidR="00087CCE" w:rsidRDefault="00087CCE" w:rsidP="00D3329E">
      <w:pPr>
        <w:spacing w:line="480" w:lineRule="auto"/>
        <w:jc w:val="center"/>
        <w:rPr>
          <w:rFonts w:ascii="Times New Roman" w:hAnsi="Times New Roman" w:cs="Times New Roman"/>
        </w:rPr>
      </w:pPr>
    </w:p>
    <w:p w:rsidR="00D3329E" w:rsidRDefault="00D3329E" w:rsidP="00D3329E">
      <w:pPr>
        <w:spacing w:line="480" w:lineRule="auto"/>
        <w:rPr>
          <w:rStyle w:val="Hyperlink"/>
          <w:rFonts w:ascii="Times New Roman" w:hAnsi="Times New Roman" w:cs="Times New Roman"/>
          <w:bCs/>
          <w:sz w:val="24"/>
          <w:szCs w:val="24"/>
        </w:rPr>
      </w:pPr>
      <w:r w:rsidRPr="006D69F6">
        <w:rPr>
          <w:rFonts w:ascii="Times New Roman" w:hAnsi="Times New Roman" w:cs="Times New Roman"/>
          <w:bCs/>
          <w:color w:val="333333"/>
          <w:sz w:val="24"/>
          <w:szCs w:val="24"/>
        </w:rPr>
        <w:t>ISTE Standards for Administ</w:t>
      </w:r>
      <w:r w:rsidR="00496BA6">
        <w:rPr>
          <w:rFonts w:ascii="Times New Roman" w:hAnsi="Times New Roman" w:cs="Times New Roman"/>
          <w:bCs/>
          <w:color w:val="333333"/>
          <w:sz w:val="24"/>
          <w:szCs w:val="24"/>
        </w:rPr>
        <w:t>rators. (2017). Retrieved June 23</w:t>
      </w:r>
      <w:r w:rsidRPr="006D69F6">
        <w:rPr>
          <w:rFonts w:ascii="Times New Roman" w:hAnsi="Times New Roman" w:cs="Times New Roman"/>
          <w:bCs/>
          <w:color w:val="333333"/>
          <w:sz w:val="24"/>
          <w:szCs w:val="24"/>
        </w:rPr>
        <w:t xml:space="preserve">, 2017, from </w:t>
      </w:r>
      <w:hyperlink r:id="rId8" w:history="1">
        <w:r w:rsidRPr="00A71951">
          <w:rPr>
            <w:rStyle w:val="Hyperlink"/>
            <w:rFonts w:ascii="Times New Roman" w:hAnsi="Times New Roman" w:cs="Times New Roman"/>
            <w:bCs/>
            <w:sz w:val="24"/>
            <w:szCs w:val="24"/>
          </w:rPr>
          <w:t>https://www.iste.org/standards/standards/standards-for-administrators</w:t>
        </w:r>
      </w:hyperlink>
    </w:p>
    <w:p w:rsidR="00C77A2C" w:rsidRDefault="00C77A2C" w:rsidP="00D3329E">
      <w:pPr>
        <w:spacing w:line="480" w:lineRule="auto"/>
        <w:rPr>
          <w:rStyle w:val="Hyperlink"/>
          <w:rFonts w:ascii="Times New Roman" w:hAnsi="Times New Roman" w:cs="Times New Roman"/>
          <w:bCs/>
          <w:sz w:val="24"/>
          <w:szCs w:val="24"/>
        </w:rPr>
      </w:pPr>
    </w:p>
    <w:p w:rsidR="00C77A2C" w:rsidRDefault="00ED0BBD" w:rsidP="00D3329E">
      <w:pPr>
        <w:spacing w:line="48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Ways to Evaluate Educational Apps. Vincent, Tony.  (March 4, 2012). Retrieved on July 6, 2017 from </w:t>
      </w:r>
      <w:hyperlink r:id="rId9" w:history="1">
        <w:r w:rsidRPr="00672603">
          <w:rPr>
            <w:rStyle w:val="Hyperlink"/>
            <w:rFonts w:ascii="Times New Roman" w:hAnsi="Times New Roman" w:cs="Times New Roman"/>
            <w:bCs/>
            <w:sz w:val="24"/>
            <w:szCs w:val="24"/>
          </w:rPr>
          <w:t>http://learninginhand.com/blog/ways-to-evaluate-educational-apps.html</w:t>
        </w:r>
      </w:hyperlink>
    </w:p>
    <w:p w:rsidR="00ED0BBD" w:rsidRDefault="00ED0BBD" w:rsidP="00D3329E">
      <w:pPr>
        <w:spacing w:line="480" w:lineRule="auto"/>
        <w:rPr>
          <w:rFonts w:ascii="Times New Roman" w:hAnsi="Times New Roman" w:cs="Times New Roman"/>
          <w:bCs/>
          <w:color w:val="333333"/>
          <w:sz w:val="24"/>
          <w:szCs w:val="24"/>
        </w:rPr>
      </w:pPr>
    </w:p>
    <w:sectPr w:rsidR="00ED0B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F4" w:rsidRDefault="00F74FF4" w:rsidP="00264B27">
      <w:pPr>
        <w:spacing w:after="0" w:line="240" w:lineRule="auto"/>
      </w:pPr>
      <w:r>
        <w:separator/>
      </w:r>
    </w:p>
  </w:endnote>
  <w:endnote w:type="continuationSeparator" w:id="0">
    <w:p w:rsidR="00F74FF4" w:rsidRDefault="00F74FF4" w:rsidP="0026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F4" w:rsidRDefault="00F74FF4" w:rsidP="00264B27">
      <w:pPr>
        <w:spacing w:after="0" w:line="240" w:lineRule="auto"/>
      </w:pPr>
      <w:r>
        <w:separator/>
      </w:r>
    </w:p>
  </w:footnote>
  <w:footnote w:type="continuationSeparator" w:id="0">
    <w:p w:rsidR="00F74FF4" w:rsidRDefault="00F74FF4" w:rsidP="0026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7" w:rsidRDefault="00A91308">
    <w:pPr>
      <w:pStyle w:val="Header"/>
    </w:pPr>
    <w:r>
      <w:rPr>
        <w:rFonts w:ascii="Times New Roman" w:hAnsi="Times New Roman" w:cs="Times New Roman"/>
        <w:bCs/>
        <w:sz w:val="24"/>
        <w:szCs w:val="24"/>
      </w:rPr>
      <w:t>Technology Improvement Plan</w:t>
    </w:r>
    <w:r w:rsidR="00F41D08">
      <w:ptab w:relativeTo="margin" w:alignment="center" w:leader="none"/>
    </w:r>
    <w:r w:rsidR="00F41D08">
      <w:ptab w:relativeTo="margin" w:alignment="right" w:leader="none"/>
    </w:r>
    <w:r w:rsidR="00F41D08">
      <w:fldChar w:fldCharType="begin"/>
    </w:r>
    <w:r w:rsidR="00F41D08">
      <w:instrText xml:space="preserve"> PAGE   \* MERGEFORMAT </w:instrText>
    </w:r>
    <w:r w:rsidR="00F41D08">
      <w:fldChar w:fldCharType="separate"/>
    </w:r>
    <w:r w:rsidR="00E65DD3">
      <w:rPr>
        <w:noProof/>
      </w:rPr>
      <w:t>1</w:t>
    </w:r>
    <w:r w:rsidR="00F41D0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89"/>
    <w:rsid w:val="000076EE"/>
    <w:rsid w:val="000162E7"/>
    <w:rsid w:val="00037B45"/>
    <w:rsid w:val="000471D7"/>
    <w:rsid w:val="00076DAA"/>
    <w:rsid w:val="0008759F"/>
    <w:rsid w:val="00087CCE"/>
    <w:rsid w:val="00095B61"/>
    <w:rsid w:val="000B0CA5"/>
    <w:rsid w:val="000B1595"/>
    <w:rsid w:val="000E5382"/>
    <w:rsid w:val="001018A8"/>
    <w:rsid w:val="00111B22"/>
    <w:rsid w:val="00172FC3"/>
    <w:rsid w:val="00176E79"/>
    <w:rsid w:val="001B7989"/>
    <w:rsid w:val="00210D30"/>
    <w:rsid w:val="00217FE5"/>
    <w:rsid w:val="0024330A"/>
    <w:rsid w:val="00264B27"/>
    <w:rsid w:val="00280EDD"/>
    <w:rsid w:val="002C4239"/>
    <w:rsid w:val="00334D61"/>
    <w:rsid w:val="00346F41"/>
    <w:rsid w:val="00363E06"/>
    <w:rsid w:val="003705AA"/>
    <w:rsid w:val="00452439"/>
    <w:rsid w:val="00496BA6"/>
    <w:rsid w:val="004D47D7"/>
    <w:rsid w:val="00524613"/>
    <w:rsid w:val="0054404E"/>
    <w:rsid w:val="00563A34"/>
    <w:rsid w:val="005C43D1"/>
    <w:rsid w:val="005C4872"/>
    <w:rsid w:val="00643855"/>
    <w:rsid w:val="00655EEC"/>
    <w:rsid w:val="00720444"/>
    <w:rsid w:val="00733272"/>
    <w:rsid w:val="00737F62"/>
    <w:rsid w:val="0077009B"/>
    <w:rsid w:val="008B6AF7"/>
    <w:rsid w:val="008F5376"/>
    <w:rsid w:val="009234D0"/>
    <w:rsid w:val="00941AF2"/>
    <w:rsid w:val="00957DC8"/>
    <w:rsid w:val="00A10C9A"/>
    <w:rsid w:val="00A123BF"/>
    <w:rsid w:val="00A1331E"/>
    <w:rsid w:val="00A246C8"/>
    <w:rsid w:val="00A376DF"/>
    <w:rsid w:val="00A510AC"/>
    <w:rsid w:val="00A91308"/>
    <w:rsid w:val="00AA661B"/>
    <w:rsid w:val="00C047E1"/>
    <w:rsid w:val="00C23E94"/>
    <w:rsid w:val="00C446A1"/>
    <w:rsid w:val="00C65DEE"/>
    <w:rsid w:val="00C77A2C"/>
    <w:rsid w:val="00C823B2"/>
    <w:rsid w:val="00C86E61"/>
    <w:rsid w:val="00CF1781"/>
    <w:rsid w:val="00D27C8F"/>
    <w:rsid w:val="00D3329E"/>
    <w:rsid w:val="00D63758"/>
    <w:rsid w:val="00D712FC"/>
    <w:rsid w:val="00D95B48"/>
    <w:rsid w:val="00DB08C8"/>
    <w:rsid w:val="00DB11D7"/>
    <w:rsid w:val="00DD3623"/>
    <w:rsid w:val="00DE0AE0"/>
    <w:rsid w:val="00E4279B"/>
    <w:rsid w:val="00E55EA1"/>
    <w:rsid w:val="00E65DD3"/>
    <w:rsid w:val="00E808C3"/>
    <w:rsid w:val="00EB5B16"/>
    <w:rsid w:val="00ED0BBD"/>
    <w:rsid w:val="00F036F7"/>
    <w:rsid w:val="00F30131"/>
    <w:rsid w:val="00F41D08"/>
    <w:rsid w:val="00F74FF4"/>
    <w:rsid w:val="00F92AC1"/>
    <w:rsid w:val="00FB239E"/>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9A54B-21AF-47C5-9CA0-E9546DA5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48"/>
    <w:rPr>
      <w:rFonts w:ascii="Segoe UI" w:hAnsi="Segoe UI" w:cs="Segoe UI"/>
      <w:sz w:val="18"/>
      <w:szCs w:val="18"/>
    </w:rPr>
  </w:style>
  <w:style w:type="character" w:styleId="Hyperlink">
    <w:name w:val="Hyperlink"/>
    <w:basedOn w:val="DefaultParagraphFont"/>
    <w:uiPriority w:val="99"/>
    <w:unhideWhenUsed/>
    <w:rsid w:val="00D95B48"/>
    <w:rPr>
      <w:color w:val="0563C1" w:themeColor="hyperlink"/>
      <w:u w:val="single"/>
    </w:rPr>
  </w:style>
  <w:style w:type="paragraph" w:styleId="Header">
    <w:name w:val="header"/>
    <w:basedOn w:val="Normal"/>
    <w:link w:val="HeaderChar"/>
    <w:uiPriority w:val="99"/>
    <w:unhideWhenUsed/>
    <w:rsid w:val="0026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B27"/>
  </w:style>
  <w:style w:type="paragraph" w:styleId="Footer">
    <w:name w:val="footer"/>
    <w:basedOn w:val="Normal"/>
    <w:link w:val="FooterChar"/>
    <w:uiPriority w:val="99"/>
    <w:unhideWhenUsed/>
    <w:rsid w:val="0026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B27"/>
  </w:style>
  <w:style w:type="character" w:styleId="FollowedHyperlink">
    <w:name w:val="FollowedHyperlink"/>
    <w:basedOn w:val="DefaultParagraphFont"/>
    <w:uiPriority w:val="99"/>
    <w:semiHidden/>
    <w:unhideWhenUsed/>
    <w:rsid w:val="0008759F"/>
    <w:rPr>
      <w:color w:val="954F72" w:themeColor="followedHyperlink"/>
      <w:u w:val="single"/>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e.org/standards/standards/standards-for-administrators" TargetMode="External"/><Relationship Id="rId3" Type="http://schemas.openxmlformats.org/officeDocument/2006/relationships/webSettings" Target="webSettings.xml"/><Relationship Id="rId7" Type="http://schemas.openxmlformats.org/officeDocument/2006/relationships/hyperlink" Target="https://www.youtube.com/watch?v=suMza6Q8J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1things4teachers.net/21-thing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earninginhand.com/blog/ways-to-evaluate-educational-a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Thornell, Sharon</dc:creator>
  <cp:keywords/>
  <dc:description/>
  <cp:lastModifiedBy>Thornell, Sharon</cp:lastModifiedBy>
  <cp:revision>2</cp:revision>
  <cp:lastPrinted>2017-06-15T21:38:00Z</cp:lastPrinted>
  <dcterms:created xsi:type="dcterms:W3CDTF">2017-07-07T00:42:00Z</dcterms:created>
  <dcterms:modified xsi:type="dcterms:W3CDTF">2017-07-07T00:42:00Z</dcterms:modified>
</cp:coreProperties>
</file>